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A0C5">
      <w:pPr>
        <w:pStyle w:val="8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 w14:paraId="23246F86"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 w14:paraId="678BFFC9">
      <w:pPr>
        <w:spacing w:line="560" w:lineRule="exact"/>
        <w:jc w:val="center"/>
        <w:rPr>
          <w:rFonts w:hint="eastAsia" w:ascii="宋体" w:hAnsi="宋体" w:eastAsia="宋体"/>
          <w:b/>
          <w:kern w:val="0"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kern w:val="0"/>
          <w:sz w:val="44"/>
          <w:szCs w:val="44"/>
        </w:rPr>
        <w:t>2025</w:t>
      </w:r>
      <w:r>
        <w:rPr>
          <w:rFonts w:hint="eastAsia" w:ascii="宋体" w:hAnsi="宋体" w:eastAsia="宋体"/>
          <w:b/>
          <w:kern w:val="0"/>
          <w:sz w:val="44"/>
          <w:szCs w:val="44"/>
        </w:rPr>
        <w:t>年度</w:t>
      </w:r>
      <w:r>
        <w:rPr>
          <w:rFonts w:hint="eastAsia" w:ascii="宋体" w:hAnsi="宋体" w:eastAsia="宋体"/>
          <w:b/>
          <w:kern w:val="0"/>
          <w:sz w:val="44"/>
          <w:szCs w:val="44"/>
          <w:lang w:val="en-US" w:eastAsia="zh-CN"/>
        </w:rPr>
        <w:t>鄂尔多斯实验室科技支撑项目</w:t>
      </w:r>
    </w:p>
    <w:p w14:paraId="23D4ACB6"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  <w:lang w:val="en-US" w:eastAsia="zh-CN"/>
        </w:rPr>
        <w:t>研发需求调研</w:t>
      </w:r>
      <w:r>
        <w:rPr>
          <w:rFonts w:hint="eastAsia" w:ascii="宋体" w:hAnsi="宋体" w:eastAsia="宋体"/>
          <w:b/>
          <w:kern w:val="0"/>
          <w:sz w:val="44"/>
          <w:szCs w:val="44"/>
        </w:rPr>
        <w:t>表</w:t>
      </w:r>
    </w:p>
    <w:p w14:paraId="06D32E3F">
      <w:pPr>
        <w:adjustRightInd w:val="0"/>
        <w:snapToGrid w:val="0"/>
        <w:jc w:val="left"/>
        <w:rPr>
          <w:rFonts w:hint="default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</w:rPr>
        <w:t>序号：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202500x</w:t>
      </w:r>
    </w:p>
    <w:p w14:paraId="30FB8F3A">
      <w:pPr>
        <w:adjustRightInd w:val="0"/>
        <w:snapToGrid w:val="0"/>
        <w:jc w:val="left"/>
        <w:rPr>
          <w:rFonts w:hint="eastAsia" w:ascii="黑体" w:hAnsi="黑体" w:eastAsia="黑体" w:cs="Times New Roman"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1"/>
        <w:gridCol w:w="2284"/>
        <w:gridCol w:w="1773"/>
        <w:gridCol w:w="2796"/>
      </w:tblGrid>
      <w:tr w14:paraId="50026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6EA1D8DD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6853" w:type="dxa"/>
            <w:gridSpan w:val="3"/>
            <w:vAlign w:val="center"/>
          </w:tcPr>
          <w:p w14:paraId="5209760B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（建议是前瞻技术）</w:t>
            </w:r>
          </w:p>
        </w:tc>
      </w:tr>
      <w:tr w14:paraId="0C60C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06A5A31B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需求单位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53" w:type="dxa"/>
            <w:gridSpan w:val="3"/>
            <w:vAlign w:val="center"/>
          </w:tcPr>
          <w:p w14:paraId="1B6F0007">
            <w:pPr>
              <w:adjustRightInd w:val="0"/>
              <w:snapToGrid w:val="0"/>
              <w:spacing w:line="276" w:lineRule="auto"/>
              <w:ind w:firstLine="4800" w:firstLineChars="2000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10336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7AB27074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53" w:type="dxa"/>
            <w:gridSpan w:val="3"/>
            <w:vAlign w:val="center"/>
          </w:tcPr>
          <w:p w14:paraId="576B0948">
            <w:pPr>
              <w:adjustRightInd w:val="0"/>
              <w:snapToGrid w:val="0"/>
              <w:spacing w:line="276" w:lineRule="auto"/>
              <w:ind w:firstLine="4800" w:firstLineChars="2000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4E501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790096F9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撰写人姓名</w:t>
            </w:r>
          </w:p>
        </w:tc>
        <w:tc>
          <w:tcPr>
            <w:tcW w:w="2284" w:type="dxa"/>
            <w:vAlign w:val="center"/>
          </w:tcPr>
          <w:p w14:paraId="742099B3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1B55D11">
            <w:pPr>
              <w:adjustRightInd w:val="0"/>
              <w:snapToGrid w:val="0"/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796" w:type="dxa"/>
            <w:vAlign w:val="center"/>
          </w:tcPr>
          <w:p w14:paraId="26ACCD63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1E8B9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4BBFEF3B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84" w:type="dxa"/>
            <w:vAlign w:val="center"/>
          </w:tcPr>
          <w:p w14:paraId="5AD404BB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F436357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96" w:type="dxa"/>
            <w:vAlign w:val="center"/>
          </w:tcPr>
          <w:p w14:paraId="22597FE6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21F61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21C5414F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84" w:type="dxa"/>
            <w:vAlign w:val="center"/>
          </w:tcPr>
          <w:p w14:paraId="0F10496D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AFDC194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2796" w:type="dxa"/>
            <w:vAlign w:val="center"/>
          </w:tcPr>
          <w:p w14:paraId="2E6ACA74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6028E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7AF6EBE6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研发团队简介</w:t>
            </w:r>
          </w:p>
        </w:tc>
        <w:tc>
          <w:tcPr>
            <w:tcW w:w="6853" w:type="dxa"/>
            <w:gridSpan w:val="3"/>
            <w:vAlign w:val="center"/>
          </w:tcPr>
          <w:p w14:paraId="63A58632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77047C22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46D6C768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3AD60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 w14:paraId="72854C2A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主要涉及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6853" w:type="dxa"/>
            <w:gridSpan w:val="3"/>
            <w:vAlign w:val="center"/>
          </w:tcPr>
          <w:p w14:paraId="77C73E50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煤炭清洁高效利用</w:t>
            </w:r>
          </w:p>
          <w:p w14:paraId="5EE6F5FC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绿色低碳与负碳化工过程 </w:t>
            </w:r>
          </w:p>
          <w:p w14:paraId="3DA8588A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分布式柔性储能装置与系统</w:t>
            </w:r>
          </w:p>
          <w:p w14:paraId="68FC754E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先进煤化工中的“四剂”产业</w:t>
            </w:r>
          </w:p>
          <w:p w14:paraId="3BDA4196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高纯度煤基化学品与材料制造过程的清洁技术</w:t>
            </w:r>
          </w:p>
          <w:p w14:paraId="724421EA"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其它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</w:tc>
      </w:tr>
      <w:tr w14:paraId="2D6F9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 w14:paraId="40D7E032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核心内容定位</w:t>
            </w:r>
          </w:p>
          <w:p w14:paraId="34C0AE0A">
            <w:pPr>
              <w:tabs>
                <w:tab w:val="center" w:pos="903"/>
                <w:tab w:val="right" w:pos="1687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黑体" w:hAnsi="黑体" w:eastAsia="黑体" w:cs="Times New Roman"/>
                <w:sz w:val="18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18"/>
                <w:szCs w:val="24"/>
                <w:lang w:eastAsia="zh-CN"/>
              </w:rPr>
              <w:tab/>
            </w:r>
          </w:p>
        </w:tc>
        <w:tc>
          <w:tcPr>
            <w:tcW w:w="6853" w:type="dxa"/>
            <w:gridSpan w:val="3"/>
            <w:vAlign w:val="center"/>
          </w:tcPr>
          <w:p w14:paraId="7F986C1D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□基础理论与基础技术</w:t>
            </w:r>
          </w:p>
          <w:p w14:paraId="0C27BF34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□原创性与颠覆性技术</w:t>
            </w:r>
          </w:p>
          <w:p w14:paraId="2E094D4B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□关键元器件、装备设备和软件</w:t>
            </w:r>
          </w:p>
          <w:p w14:paraId="62C30A70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□系统集成与应用</w:t>
            </w:r>
          </w:p>
          <w:p w14:paraId="6F744785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□重大能源工程示范与验证</w:t>
            </w:r>
          </w:p>
          <w:p w14:paraId="5AE8BB8A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其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它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</w:tc>
      </w:tr>
      <w:tr w14:paraId="79CD2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 w14:paraId="2C335217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18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核心内容水平</w:t>
            </w:r>
          </w:p>
        </w:tc>
        <w:tc>
          <w:tcPr>
            <w:tcW w:w="6853" w:type="dxa"/>
            <w:gridSpan w:val="3"/>
            <w:vAlign w:val="center"/>
          </w:tcPr>
          <w:p w14:paraId="7C7E1E58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□国内空白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国内刚起步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跟跑国际先进水平</w:t>
            </w:r>
          </w:p>
          <w:p w14:paraId="10982DB4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□同步国际先进水平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领先国际水平</w:t>
            </w:r>
          </w:p>
          <w:p w14:paraId="391DFF33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举例3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5个国内外优势团队或企业：</w:t>
            </w:r>
          </w:p>
          <w:p w14:paraId="4ED412D4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1、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  <w:p w14:paraId="035928C4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  <w:p w14:paraId="5DCAFE45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  <w:p w14:paraId="53356191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  <w:p w14:paraId="03088B1A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</w:tc>
      </w:tr>
      <w:tr w14:paraId="5A97D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4EA538AD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项目背景</w:t>
            </w:r>
          </w:p>
        </w:tc>
        <w:tc>
          <w:tcPr>
            <w:tcW w:w="6853" w:type="dxa"/>
            <w:gridSpan w:val="3"/>
            <w:vAlign w:val="center"/>
          </w:tcPr>
          <w:p w14:paraId="337C31B8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请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说明期望通过科技创新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和技术创新，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解决的具体应用难题或发展瓶颈，要求内容具体、指向清晰，并充分描述说明现实应用场景（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不超过5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00字）</w:t>
            </w:r>
          </w:p>
          <w:p w14:paraId="3E8C36C3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241DA54B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205AE88B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 w14:paraId="040EE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7EFD815F"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研究内容</w:t>
            </w:r>
          </w:p>
        </w:tc>
        <w:tc>
          <w:tcPr>
            <w:tcW w:w="6853" w:type="dxa"/>
            <w:gridSpan w:val="3"/>
            <w:vAlign w:val="center"/>
          </w:tcPr>
          <w:p w14:paraId="5E591345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请说明研究该项目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可能的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研究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方法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研究手段、研究内容、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技术要点等。（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不超过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字）</w:t>
            </w:r>
          </w:p>
          <w:p w14:paraId="1A451E5A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68AA25D4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 w14:paraId="627A2CA0">
            <w:pPr>
              <w:adjustRightInd w:val="0"/>
              <w:snapToGrid w:val="0"/>
              <w:spacing w:line="276" w:lineRule="auto"/>
              <w:ind w:firstLine="482" w:firstLineChars="20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61CE2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4A6384D6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拟解决的科学问题和技术问题</w:t>
            </w:r>
          </w:p>
        </w:tc>
        <w:tc>
          <w:tcPr>
            <w:tcW w:w="6853" w:type="dxa"/>
            <w:gridSpan w:val="3"/>
            <w:vAlign w:val="center"/>
          </w:tcPr>
          <w:p w14:paraId="66EBF0BD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不超过5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00字）</w:t>
            </w:r>
          </w:p>
          <w:p w14:paraId="047F6B30">
            <w:pPr>
              <w:adjustRightInd w:val="0"/>
              <w:snapToGrid w:val="0"/>
              <w:spacing w:line="276" w:lineRule="auto"/>
              <w:ind w:firstLine="482" w:firstLineChars="20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</w:p>
          <w:p w14:paraId="273FD2D3">
            <w:pPr>
              <w:adjustRightInd w:val="0"/>
              <w:snapToGrid w:val="0"/>
              <w:spacing w:line="276" w:lineRule="auto"/>
              <w:ind w:firstLine="482" w:firstLineChars="20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</w:p>
          <w:p w14:paraId="5C7DD12A">
            <w:pPr>
              <w:adjustRightInd w:val="0"/>
              <w:snapToGrid w:val="0"/>
              <w:spacing w:line="276" w:lineRule="auto"/>
              <w:ind w:firstLine="482" w:firstLineChars="20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08770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18B24160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项目实施计划</w:t>
            </w:r>
          </w:p>
        </w:tc>
        <w:tc>
          <w:tcPr>
            <w:tcW w:w="6853" w:type="dxa"/>
            <w:gridSpan w:val="3"/>
            <w:vAlign w:val="center"/>
          </w:tcPr>
          <w:p w14:paraId="2548AB61">
            <w:pPr>
              <w:numPr>
                <w:ilvl w:val="0"/>
                <w:numId w:val="1"/>
              </w:numPr>
              <w:spacing w:before="0" w:beforeAutospacing="1" w:after="0" w:afterAutospacing="1"/>
              <w:ind w:left="720" w:hanging="360"/>
            </w:pPr>
            <w:r>
              <w:t>项目阶段划分</w:t>
            </w:r>
          </w:p>
          <w:p w14:paraId="71753F86">
            <w:pPr>
              <w:numPr>
                <w:ilvl w:val="0"/>
                <w:numId w:val="1"/>
              </w:numPr>
              <w:spacing w:before="0" w:beforeAutospacing="1" w:after="0" w:afterAutospacing="1"/>
              <w:ind w:left="720" w:hanging="360"/>
            </w:pPr>
            <w:r>
              <w:t>各阶段目标和任务</w:t>
            </w:r>
          </w:p>
          <w:p w14:paraId="0BBD1FD1">
            <w:pPr>
              <w:numPr>
                <w:ilvl w:val="0"/>
                <w:numId w:val="1"/>
              </w:numPr>
              <w:spacing w:before="0" w:beforeAutospacing="1" w:after="0" w:afterAutospacing="1"/>
              <w:ind w:left="720" w:hanging="36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关键节点，</w:t>
            </w:r>
            <w:r>
              <w:t>进度计划</w:t>
            </w:r>
          </w:p>
        </w:tc>
      </w:tr>
      <w:tr w14:paraId="2637C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12F9FECF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考核指标</w:t>
            </w:r>
          </w:p>
        </w:tc>
        <w:tc>
          <w:tcPr>
            <w:tcW w:w="6853" w:type="dxa"/>
            <w:gridSpan w:val="3"/>
            <w:vAlign w:val="center"/>
          </w:tcPr>
          <w:p w14:paraId="02BABBE4"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包含技术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</w:rPr>
              <w:t>考核</w:t>
            </w:r>
            <w:r>
              <w:rPr>
                <w:rFonts w:cs="Times New Roman" w:asciiTheme="minorEastAsia" w:hAnsiTheme="minorEastAsia"/>
                <w:b w:val="0"/>
                <w:bCs w:val="0"/>
                <w:sz w:val="24"/>
                <w:szCs w:val="24"/>
              </w:rPr>
              <w:t>指标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成果考核指标。</w:t>
            </w:r>
          </w:p>
        </w:tc>
      </w:tr>
      <w:tr w14:paraId="3F95F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63EF1F1A">
            <w:pPr>
              <w:adjustRightInd w:val="0"/>
              <w:snapToGrid w:val="0"/>
              <w:spacing w:line="276" w:lineRule="auto"/>
              <w:jc w:val="both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相关科学问题、技术问题的产业来源，将为产业解决哪些共性问题</w:t>
            </w:r>
          </w:p>
        </w:tc>
        <w:tc>
          <w:tcPr>
            <w:tcW w:w="6853" w:type="dxa"/>
            <w:gridSpan w:val="3"/>
            <w:vAlign w:val="center"/>
          </w:tcPr>
          <w:p w14:paraId="4913723F"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FE2C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06F4CA87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成果共享机制</w:t>
            </w:r>
          </w:p>
        </w:tc>
        <w:tc>
          <w:tcPr>
            <w:tcW w:w="6853" w:type="dxa"/>
            <w:gridSpan w:val="3"/>
            <w:vAlign w:val="center"/>
          </w:tcPr>
          <w:p w14:paraId="3CA28292">
            <w:pPr>
              <w:adjustRightInd w:val="0"/>
              <w:snapToGrid w:val="0"/>
              <w:spacing w:line="276" w:lineRule="auto"/>
              <w:ind w:firstLine="482" w:firstLineChars="200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4F475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801" w:type="dxa"/>
            <w:vAlign w:val="center"/>
          </w:tcPr>
          <w:p w14:paraId="4DE3B0B3">
            <w:pPr>
              <w:adjustRightInd w:val="0"/>
              <w:snapToGrid w:val="0"/>
              <w:spacing w:line="276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研究团队简介</w:t>
            </w:r>
          </w:p>
        </w:tc>
        <w:tc>
          <w:tcPr>
            <w:tcW w:w="6853" w:type="dxa"/>
            <w:gridSpan w:val="3"/>
            <w:vAlign w:val="center"/>
          </w:tcPr>
          <w:p w14:paraId="1C2417E9"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（300字以内）</w:t>
            </w:r>
          </w:p>
        </w:tc>
      </w:tr>
      <w:tr w14:paraId="539BAC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87" w:hRule="atLeast"/>
          <w:jc w:val="center"/>
        </w:trPr>
        <w:tc>
          <w:tcPr>
            <w:tcW w:w="8654" w:type="dxa"/>
            <w:gridSpan w:val="4"/>
            <w:vAlign w:val="center"/>
          </w:tcPr>
          <w:p w14:paraId="3DF46893">
            <w:pPr>
              <w:adjustRightInd w:val="0"/>
              <w:snapToGrid w:val="0"/>
              <w:spacing w:line="276" w:lineRule="auto"/>
              <w:ind w:left="105" w:leftChars="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另请根据需求建议提出3个以内的关键词，以供汇总凝练参考。</w:t>
            </w:r>
          </w:p>
          <w:p w14:paraId="645CB514">
            <w:pPr>
              <w:adjustRightInd w:val="0"/>
              <w:snapToGrid w:val="0"/>
              <w:spacing w:line="276" w:lineRule="auto"/>
              <w:ind w:left="105" w:leftChars="50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关键词：1.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，2.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，3.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。</w:t>
            </w:r>
          </w:p>
        </w:tc>
      </w:tr>
    </w:tbl>
    <w:p w14:paraId="163F8F48">
      <w:pPr>
        <w:snapToGrid w:val="0"/>
        <w:spacing w:line="360" w:lineRule="auto"/>
        <w:ind w:firstLine="200" w:firstLineChars="200"/>
        <w:rPr>
          <w:rFonts w:ascii="Times New Roman" w:hAnsi="Times New Roman" w:eastAsia="仿宋_GB2312" w:cs="Times New Roman"/>
          <w:sz w:val="10"/>
          <w:szCs w:val="32"/>
        </w:rPr>
      </w:pPr>
    </w:p>
    <w:p w14:paraId="22961D01">
      <w:pPr>
        <w:adjustRightInd w:val="0"/>
        <w:snapToGrid w:val="0"/>
        <w:spacing w:line="336" w:lineRule="auto"/>
        <w:rPr>
          <w:rFonts w:hint="eastAsia" w:ascii="微软雅黑" w:hAnsi="微软雅黑" w:eastAsia="微软雅黑" w:cs="Times New Roman"/>
          <w:b/>
          <w:bCs/>
          <w:sz w:val="22"/>
        </w:rPr>
      </w:pPr>
      <w:r>
        <w:rPr>
          <w:rFonts w:hint="eastAsia" w:ascii="微软雅黑" w:hAnsi="微软雅黑" w:eastAsia="微软雅黑" w:cs="Times New Roman"/>
          <w:b/>
          <w:bCs/>
          <w:sz w:val="22"/>
        </w:rPr>
        <w:t>注：超过1条需求可另附表。</w:t>
      </w:r>
      <w:bookmarkStart w:id="0" w:name="_GoBack"/>
      <w:bookmarkEnd w:id="0"/>
    </w:p>
    <w:sectPr>
      <w:footerReference r:id="rId3" w:type="default"/>
      <w:pgSz w:w="11906" w:h="16838"/>
      <w:pgMar w:top="1984" w:right="1616" w:bottom="1814" w:left="161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6AFC23-5A04-4CD8-AFFD-3180FF541B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84C287-F33B-49F1-A749-5A39435BC3E1}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6CA5C321-56D2-4FBB-9939-2C70854CEE7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930EA48-1A8E-4549-BC0A-81AB323B28E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C7A3B40-18EF-480F-BAA5-EDD33B5947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4C6C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B79B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B79B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39CCC"/>
    <w:multiLevelType w:val="singleLevel"/>
    <w:tmpl w:val="E1139CCC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NWNmM2NjYjA3YTM1NzBiZGVhOTc0ZmY0ZDE2MWIifQ=="/>
  </w:docVars>
  <w:rsids>
    <w:rsidRoot w:val="00034F5E"/>
    <w:rsid w:val="00001AF7"/>
    <w:rsid w:val="000278F9"/>
    <w:rsid w:val="00034F5E"/>
    <w:rsid w:val="0005025F"/>
    <w:rsid w:val="00060036"/>
    <w:rsid w:val="000B3271"/>
    <w:rsid w:val="000D2C40"/>
    <w:rsid w:val="000D4D76"/>
    <w:rsid w:val="000E36A9"/>
    <w:rsid w:val="000F2425"/>
    <w:rsid w:val="001023C4"/>
    <w:rsid w:val="001126D9"/>
    <w:rsid w:val="00114868"/>
    <w:rsid w:val="00124CE6"/>
    <w:rsid w:val="001301C7"/>
    <w:rsid w:val="001442CC"/>
    <w:rsid w:val="0015032F"/>
    <w:rsid w:val="00185AA1"/>
    <w:rsid w:val="00193DE0"/>
    <w:rsid w:val="00194641"/>
    <w:rsid w:val="001A64C3"/>
    <w:rsid w:val="001B7C63"/>
    <w:rsid w:val="001D0F56"/>
    <w:rsid w:val="001E49CC"/>
    <w:rsid w:val="001E6C0B"/>
    <w:rsid w:val="001F0D7B"/>
    <w:rsid w:val="002061BC"/>
    <w:rsid w:val="0021504E"/>
    <w:rsid w:val="00232270"/>
    <w:rsid w:val="00233B59"/>
    <w:rsid w:val="00252F60"/>
    <w:rsid w:val="002773F3"/>
    <w:rsid w:val="00285345"/>
    <w:rsid w:val="002868DB"/>
    <w:rsid w:val="00290C4A"/>
    <w:rsid w:val="00296559"/>
    <w:rsid w:val="002B0E5B"/>
    <w:rsid w:val="002E5FEF"/>
    <w:rsid w:val="002F3614"/>
    <w:rsid w:val="003066FC"/>
    <w:rsid w:val="00312CA5"/>
    <w:rsid w:val="0031661F"/>
    <w:rsid w:val="003238BF"/>
    <w:rsid w:val="00341DE8"/>
    <w:rsid w:val="00342280"/>
    <w:rsid w:val="00343D48"/>
    <w:rsid w:val="003D7959"/>
    <w:rsid w:val="003F128C"/>
    <w:rsid w:val="00417CBA"/>
    <w:rsid w:val="00436131"/>
    <w:rsid w:val="00440425"/>
    <w:rsid w:val="00461FB8"/>
    <w:rsid w:val="00473DCD"/>
    <w:rsid w:val="004747F5"/>
    <w:rsid w:val="004775BE"/>
    <w:rsid w:val="004913E7"/>
    <w:rsid w:val="00494DAF"/>
    <w:rsid w:val="004E0B12"/>
    <w:rsid w:val="0050175C"/>
    <w:rsid w:val="00537CEB"/>
    <w:rsid w:val="00542D86"/>
    <w:rsid w:val="005448E0"/>
    <w:rsid w:val="00573C70"/>
    <w:rsid w:val="00581E19"/>
    <w:rsid w:val="0058581E"/>
    <w:rsid w:val="005960DE"/>
    <w:rsid w:val="005960E2"/>
    <w:rsid w:val="005B0456"/>
    <w:rsid w:val="005B6FFF"/>
    <w:rsid w:val="005B7150"/>
    <w:rsid w:val="005E00B0"/>
    <w:rsid w:val="005E6D3B"/>
    <w:rsid w:val="005E7F36"/>
    <w:rsid w:val="005F11FC"/>
    <w:rsid w:val="006319B1"/>
    <w:rsid w:val="00632ADD"/>
    <w:rsid w:val="006334E1"/>
    <w:rsid w:val="00646A41"/>
    <w:rsid w:val="00652323"/>
    <w:rsid w:val="00660829"/>
    <w:rsid w:val="006B1DE2"/>
    <w:rsid w:val="006D1913"/>
    <w:rsid w:val="006E56E0"/>
    <w:rsid w:val="006F5B50"/>
    <w:rsid w:val="00712DD0"/>
    <w:rsid w:val="007273C5"/>
    <w:rsid w:val="00775E37"/>
    <w:rsid w:val="00777AD4"/>
    <w:rsid w:val="00781A10"/>
    <w:rsid w:val="00785383"/>
    <w:rsid w:val="007973EA"/>
    <w:rsid w:val="007A4D60"/>
    <w:rsid w:val="007C5555"/>
    <w:rsid w:val="007D067B"/>
    <w:rsid w:val="007F51EF"/>
    <w:rsid w:val="00861BB2"/>
    <w:rsid w:val="008626FC"/>
    <w:rsid w:val="00873C1D"/>
    <w:rsid w:val="008A67D6"/>
    <w:rsid w:val="008A7371"/>
    <w:rsid w:val="008E3598"/>
    <w:rsid w:val="008F33E9"/>
    <w:rsid w:val="009266C9"/>
    <w:rsid w:val="009455D4"/>
    <w:rsid w:val="00947447"/>
    <w:rsid w:val="00962B6D"/>
    <w:rsid w:val="00970605"/>
    <w:rsid w:val="0097770F"/>
    <w:rsid w:val="009904A1"/>
    <w:rsid w:val="009926DE"/>
    <w:rsid w:val="009A0006"/>
    <w:rsid w:val="009A25AB"/>
    <w:rsid w:val="009B7CD4"/>
    <w:rsid w:val="009D76C4"/>
    <w:rsid w:val="009E2E49"/>
    <w:rsid w:val="009F0134"/>
    <w:rsid w:val="00A123E2"/>
    <w:rsid w:val="00A14E6D"/>
    <w:rsid w:val="00A304DC"/>
    <w:rsid w:val="00A36B51"/>
    <w:rsid w:val="00A42F18"/>
    <w:rsid w:val="00A47B89"/>
    <w:rsid w:val="00A51EA3"/>
    <w:rsid w:val="00A556B6"/>
    <w:rsid w:val="00A775BA"/>
    <w:rsid w:val="00A908A2"/>
    <w:rsid w:val="00A910B3"/>
    <w:rsid w:val="00AA601D"/>
    <w:rsid w:val="00AB03F2"/>
    <w:rsid w:val="00AB0784"/>
    <w:rsid w:val="00AD49B5"/>
    <w:rsid w:val="00AE6EF0"/>
    <w:rsid w:val="00B00922"/>
    <w:rsid w:val="00B3316A"/>
    <w:rsid w:val="00B454D7"/>
    <w:rsid w:val="00B5443F"/>
    <w:rsid w:val="00B762A9"/>
    <w:rsid w:val="00B9326F"/>
    <w:rsid w:val="00BA0AC7"/>
    <w:rsid w:val="00BA1E3E"/>
    <w:rsid w:val="00BB1D77"/>
    <w:rsid w:val="00BB77B6"/>
    <w:rsid w:val="00BB7990"/>
    <w:rsid w:val="00BE1D32"/>
    <w:rsid w:val="00C215BE"/>
    <w:rsid w:val="00C35713"/>
    <w:rsid w:val="00C374E7"/>
    <w:rsid w:val="00C6560E"/>
    <w:rsid w:val="00CC126D"/>
    <w:rsid w:val="00CC77BE"/>
    <w:rsid w:val="00CD3B7C"/>
    <w:rsid w:val="00D02380"/>
    <w:rsid w:val="00D23B01"/>
    <w:rsid w:val="00D30880"/>
    <w:rsid w:val="00D33BAF"/>
    <w:rsid w:val="00D33EB7"/>
    <w:rsid w:val="00D36C66"/>
    <w:rsid w:val="00D403B4"/>
    <w:rsid w:val="00D42C18"/>
    <w:rsid w:val="00D5606D"/>
    <w:rsid w:val="00D71913"/>
    <w:rsid w:val="00D74093"/>
    <w:rsid w:val="00D77C98"/>
    <w:rsid w:val="00D82A92"/>
    <w:rsid w:val="00DB20D2"/>
    <w:rsid w:val="00DE7943"/>
    <w:rsid w:val="00DF4689"/>
    <w:rsid w:val="00E171A1"/>
    <w:rsid w:val="00E17895"/>
    <w:rsid w:val="00E24AC6"/>
    <w:rsid w:val="00E74ACC"/>
    <w:rsid w:val="00E8652F"/>
    <w:rsid w:val="00EA54A8"/>
    <w:rsid w:val="00EC3E90"/>
    <w:rsid w:val="00EC4AF1"/>
    <w:rsid w:val="00EE593A"/>
    <w:rsid w:val="00F07649"/>
    <w:rsid w:val="00F20C28"/>
    <w:rsid w:val="00F3236D"/>
    <w:rsid w:val="00F54D8C"/>
    <w:rsid w:val="00F56686"/>
    <w:rsid w:val="00F634AB"/>
    <w:rsid w:val="00F757F0"/>
    <w:rsid w:val="00F91995"/>
    <w:rsid w:val="00F974B7"/>
    <w:rsid w:val="00FA45E6"/>
    <w:rsid w:val="00FA7766"/>
    <w:rsid w:val="00FD4532"/>
    <w:rsid w:val="00FF7661"/>
    <w:rsid w:val="013E4D39"/>
    <w:rsid w:val="02BA4081"/>
    <w:rsid w:val="02CD1F13"/>
    <w:rsid w:val="03E272F9"/>
    <w:rsid w:val="05436B1F"/>
    <w:rsid w:val="062A5179"/>
    <w:rsid w:val="09FCD93D"/>
    <w:rsid w:val="0CCE2044"/>
    <w:rsid w:val="0D6A3D85"/>
    <w:rsid w:val="0F7D3C4D"/>
    <w:rsid w:val="0FF32D37"/>
    <w:rsid w:val="0FFB9320"/>
    <w:rsid w:val="12E30C90"/>
    <w:rsid w:val="157A08AF"/>
    <w:rsid w:val="162E3608"/>
    <w:rsid w:val="1725222D"/>
    <w:rsid w:val="1A4C59BC"/>
    <w:rsid w:val="1BA1485F"/>
    <w:rsid w:val="1CE74925"/>
    <w:rsid w:val="1E2C4F0A"/>
    <w:rsid w:val="1E6FA7F7"/>
    <w:rsid w:val="1ED4325D"/>
    <w:rsid w:val="1F154850"/>
    <w:rsid w:val="23F2253F"/>
    <w:rsid w:val="25310E6F"/>
    <w:rsid w:val="253816FE"/>
    <w:rsid w:val="2A532161"/>
    <w:rsid w:val="2B33475A"/>
    <w:rsid w:val="2BBC75A3"/>
    <w:rsid w:val="2E2465DC"/>
    <w:rsid w:val="2F462582"/>
    <w:rsid w:val="2FBDD1E5"/>
    <w:rsid w:val="330C551A"/>
    <w:rsid w:val="34256FD2"/>
    <w:rsid w:val="349B7C84"/>
    <w:rsid w:val="36D71E00"/>
    <w:rsid w:val="382D4CC8"/>
    <w:rsid w:val="39AB103C"/>
    <w:rsid w:val="3A695377"/>
    <w:rsid w:val="3B1E4D07"/>
    <w:rsid w:val="3C677A85"/>
    <w:rsid w:val="3E490945"/>
    <w:rsid w:val="3F145E9C"/>
    <w:rsid w:val="3F5F114D"/>
    <w:rsid w:val="3FFF14F6"/>
    <w:rsid w:val="40596638"/>
    <w:rsid w:val="42CC3B2C"/>
    <w:rsid w:val="43C5601D"/>
    <w:rsid w:val="4494321F"/>
    <w:rsid w:val="45F343E8"/>
    <w:rsid w:val="45FB3C6E"/>
    <w:rsid w:val="461F443E"/>
    <w:rsid w:val="47577B91"/>
    <w:rsid w:val="47AA3B48"/>
    <w:rsid w:val="4879370E"/>
    <w:rsid w:val="496D4F07"/>
    <w:rsid w:val="4DA042DE"/>
    <w:rsid w:val="4E642E7D"/>
    <w:rsid w:val="4E7C16C5"/>
    <w:rsid w:val="4F092544"/>
    <w:rsid w:val="4F5751B1"/>
    <w:rsid w:val="4FE227C9"/>
    <w:rsid w:val="5147420C"/>
    <w:rsid w:val="51F60D47"/>
    <w:rsid w:val="536106C5"/>
    <w:rsid w:val="53EA2F66"/>
    <w:rsid w:val="5442605E"/>
    <w:rsid w:val="56E02589"/>
    <w:rsid w:val="571B382D"/>
    <w:rsid w:val="577E08ED"/>
    <w:rsid w:val="58A03975"/>
    <w:rsid w:val="5BCDC170"/>
    <w:rsid w:val="5C0974B1"/>
    <w:rsid w:val="5C237623"/>
    <w:rsid w:val="5CA906F2"/>
    <w:rsid w:val="5D7F0D5D"/>
    <w:rsid w:val="5EF5AD22"/>
    <w:rsid w:val="60283BA8"/>
    <w:rsid w:val="60E31581"/>
    <w:rsid w:val="63857EA9"/>
    <w:rsid w:val="677A27ED"/>
    <w:rsid w:val="67801DCE"/>
    <w:rsid w:val="690D00E7"/>
    <w:rsid w:val="695B3BB4"/>
    <w:rsid w:val="6B563571"/>
    <w:rsid w:val="6B6FAD2B"/>
    <w:rsid w:val="6BD456C6"/>
    <w:rsid w:val="6BE4CA8C"/>
    <w:rsid w:val="6CE62A08"/>
    <w:rsid w:val="6DF2101C"/>
    <w:rsid w:val="6F4D3167"/>
    <w:rsid w:val="6FBFC6EC"/>
    <w:rsid w:val="6FD73E7A"/>
    <w:rsid w:val="6FDFF06A"/>
    <w:rsid w:val="70505CD9"/>
    <w:rsid w:val="70D7257E"/>
    <w:rsid w:val="714E25D9"/>
    <w:rsid w:val="72E3237C"/>
    <w:rsid w:val="735A731B"/>
    <w:rsid w:val="735E6447"/>
    <w:rsid w:val="73AB5F62"/>
    <w:rsid w:val="74505074"/>
    <w:rsid w:val="753C5952"/>
    <w:rsid w:val="753F3F6B"/>
    <w:rsid w:val="75EB0D5A"/>
    <w:rsid w:val="76DD6D4A"/>
    <w:rsid w:val="76EF7576"/>
    <w:rsid w:val="7725204A"/>
    <w:rsid w:val="77FDBB36"/>
    <w:rsid w:val="7B204250"/>
    <w:rsid w:val="7D7BB43D"/>
    <w:rsid w:val="7D9FDD14"/>
    <w:rsid w:val="7DAFE816"/>
    <w:rsid w:val="7DEF08B7"/>
    <w:rsid w:val="7E455480"/>
    <w:rsid w:val="7EB6D298"/>
    <w:rsid w:val="7EDE8B76"/>
    <w:rsid w:val="7F2F3A66"/>
    <w:rsid w:val="7FD34D39"/>
    <w:rsid w:val="7FE71E41"/>
    <w:rsid w:val="87BA9147"/>
    <w:rsid w:val="87BFD9C0"/>
    <w:rsid w:val="A7FF40A2"/>
    <w:rsid w:val="B7160278"/>
    <w:rsid w:val="BDF76AF5"/>
    <w:rsid w:val="BE7FA435"/>
    <w:rsid w:val="BFFF125B"/>
    <w:rsid w:val="CF1E0AAB"/>
    <w:rsid w:val="D1FBEC15"/>
    <w:rsid w:val="DDDFAF5A"/>
    <w:rsid w:val="DE6AEEFB"/>
    <w:rsid w:val="DE7F8C45"/>
    <w:rsid w:val="E7FFFDF6"/>
    <w:rsid w:val="EBFF9A00"/>
    <w:rsid w:val="EC793180"/>
    <w:rsid w:val="ECCF0528"/>
    <w:rsid w:val="F5FE2A06"/>
    <w:rsid w:val="F9DED4D4"/>
    <w:rsid w:val="FC9F9B7F"/>
    <w:rsid w:val="FCCD93DB"/>
    <w:rsid w:val="FDD583FB"/>
    <w:rsid w:val="FF677DB7"/>
    <w:rsid w:val="FF78E076"/>
    <w:rsid w:val="FFE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 Char Char Char Char Char"/>
    <w:basedOn w:val="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19">
    <w:name w:val="Char Char Char Char Char Char Char Char1"/>
    <w:basedOn w:val="1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0">
    <w:name w:val="日期 字符"/>
    <w:basedOn w:val="11"/>
    <w:link w:val="3"/>
    <w:semiHidden/>
    <w:qFormat/>
    <w:uiPriority w:val="99"/>
    <w:rPr>
      <w:kern w:val="2"/>
      <w:sz w:val="21"/>
      <w:szCs w:val="22"/>
    </w:rPr>
  </w:style>
  <w:style w:type="paragraph" w:customStyle="1" w:styleId="21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Char1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Nari</Company>
  <Pages>3</Pages>
  <Words>684</Words>
  <Characters>708</Characters>
  <Lines>5</Lines>
  <Paragraphs>1</Paragraphs>
  <TotalTime>1</TotalTime>
  <ScaleCrop>false</ScaleCrop>
  <LinksUpToDate>false</LinksUpToDate>
  <CharactersWithSpaces>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2024-11-01T09:29:00Z</dcterms:created>
  <dc:creator>Nari_zw</dc:creator>
  <cp:lastModifiedBy>程雪松</cp:lastModifiedBy>
  <cp:lastPrinted>2024-05-29T18:55:00Z</cp:lastPrinted>
  <dcterms:modified xsi:type="dcterms:W3CDTF">2024-11-27T11:22:01Z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B7E406762DBB493CB2A0EFAE6A81FC34_13</vt:lpwstr>
  </property>
</Properties>
</file>