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757A4">
      <w:pPr>
        <w:pStyle w:val="2"/>
        <w:widowControl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>鄂尔多斯实验室采购意向</w:t>
      </w:r>
    </w:p>
    <w:p w14:paraId="2D34A6BC">
      <w:pPr>
        <w:rPr>
          <w:rFonts w:hint="eastAsia" w:ascii="仿宋" w:hAnsi="仿宋" w:eastAsia="仿宋" w:cs="仿宋"/>
          <w:b/>
          <w:bCs/>
          <w:color w:val="000000"/>
          <w:szCs w:val="21"/>
        </w:rPr>
      </w:pPr>
    </w:p>
    <w:p w14:paraId="6C2C33E2">
      <w:pPr>
        <w:widowControl/>
        <w:spacing w:beforeAutospacing="1" w:afterAutospacing="1" w:line="600" w:lineRule="atLeas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为便于供应商及时了解鄂尔多斯实验室的采购信息，依据《财政部关于开展政府采购意向公开工作的通知》(财库(2020)10号)等有关规定，现将鄂尔多斯实验室采购意向公开如下: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323"/>
        <w:gridCol w:w="3812"/>
        <w:gridCol w:w="1119"/>
        <w:gridCol w:w="1326"/>
      </w:tblGrid>
      <w:tr w14:paraId="3E07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2" w:type="dxa"/>
            <w:vAlign w:val="center"/>
          </w:tcPr>
          <w:p w14:paraId="5BA77C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3" w:type="dxa"/>
            <w:vAlign w:val="center"/>
          </w:tcPr>
          <w:p w14:paraId="3DD16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采购项目名称</w:t>
            </w:r>
          </w:p>
        </w:tc>
        <w:tc>
          <w:tcPr>
            <w:tcW w:w="3812" w:type="dxa"/>
            <w:vAlign w:val="center"/>
          </w:tcPr>
          <w:p w14:paraId="1FD495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采购需求概况</w:t>
            </w:r>
          </w:p>
        </w:tc>
        <w:tc>
          <w:tcPr>
            <w:tcW w:w="1119" w:type="dxa"/>
            <w:vAlign w:val="center"/>
          </w:tcPr>
          <w:p w14:paraId="46756C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预算金额（万元）</w:t>
            </w:r>
          </w:p>
        </w:tc>
        <w:tc>
          <w:tcPr>
            <w:tcW w:w="1326" w:type="dxa"/>
            <w:vAlign w:val="center"/>
          </w:tcPr>
          <w:p w14:paraId="366C34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预计采购时间</w:t>
            </w:r>
          </w:p>
        </w:tc>
      </w:tr>
      <w:tr w14:paraId="0890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58D00D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3" w:type="dxa"/>
            <w:vAlign w:val="center"/>
          </w:tcPr>
          <w:p w14:paraId="10238E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高保温防腐蒸汽吸附仪</w:t>
            </w:r>
          </w:p>
        </w:tc>
        <w:tc>
          <w:tcPr>
            <w:tcW w:w="3812" w:type="dxa"/>
            <w:vAlign w:val="center"/>
          </w:tcPr>
          <w:p w14:paraId="5F257F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用于高沸点蒸汽和腐蚀性蒸汽吸附及催化学科领域，对材料的吸附、脱附性能进行研究。</w:t>
            </w:r>
          </w:p>
          <w:p w14:paraId="3FF89C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包括4个高沸点蒸汽分析站，1个饱和压力站，1个腐蚀性（或蒸汽）进气站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  <w:t>。</w:t>
            </w:r>
          </w:p>
          <w:p w14:paraId="7E7B21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歧管保温80℃，蒸汽通道80℃。</w:t>
            </w:r>
          </w:p>
          <w:p w14:paraId="01043E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配有原位加热炉，和控制器（最高温度550℃）。</w:t>
            </w:r>
          </w:p>
          <w:p w14:paraId="64179B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具备NLDFT和QLDFT等高阶模型。</w:t>
            </w:r>
          </w:p>
        </w:tc>
        <w:tc>
          <w:tcPr>
            <w:tcW w:w="1119" w:type="dxa"/>
            <w:vAlign w:val="center"/>
          </w:tcPr>
          <w:p w14:paraId="07DF48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26" w:type="dxa"/>
            <w:vAlign w:val="center"/>
          </w:tcPr>
          <w:p w14:paraId="4F092C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2025.04</w:t>
            </w:r>
          </w:p>
        </w:tc>
      </w:tr>
      <w:tr w14:paraId="385E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33589B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23" w:type="dxa"/>
            <w:vAlign w:val="center"/>
          </w:tcPr>
          <w:p w14:paraId="5A5D14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多组分竞争吸附穿透曲线分析仪</w:t>
            </w:r>
          </w:p>
        </w:tc>
        <w:tc>
          <w:tcPr>
            <w:tcW w:w="3812" w:type="dxa"/>
            <w:vAlign w:val="center"/>
          </w:tcPr>
          <w:p w14:paraId="500A42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可测试</w:t>
            </w: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常压-10MPa之内的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/O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/CO/CO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 xml:space="preserve"> /He/CH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/C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/C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/C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/C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/C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等气体、水蒸汽、有机蒸汽（乙醇、丙醇、苯、甲苯等）、腐蚀性气体（SO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、NH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等）；</w:t>
            </w: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最多可升级为5路气体测试、3路蒸汽测试，共8路气体；并具有真空活化和加热吹扫活化两种模式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721C07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26" w:type="dxa"/>
            <w:vAlign w:val="center"/>
          </w:tcPr>
          <w:p w14:paraId="3B048B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2025.04</w:t>
            </w:r>
          </w:p>
        </w:tc>
      </w:tr>
    </w:tbl>
    <w:p w14:paraId="6A77FE44">
      <w:pPr>
        <w:widowControl/>
        <w:spacing w:beforeAutospacing="1" w:afterAutospacing="1" w:line="600" w:lineRule="atLeast"/>
        <w:ind w:firstLine="640"/>
        <w:jc w:val="left"/>
        <w:rPr>
          <w:rFonts w:hint="eastAsia" w:ascii="微软雅黑" w:hAnsi="微软雅黑" w:eastAsia="微软雅黑" w:cs="微软雅黑"/>
          <w:color w:val="000000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本次公开的采购意向是本单位政府采购工作的初步安排，具体采购项目情况以相关采购公告和采购文件为准。需要具体资料请联系：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女士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，联系电话：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17627882315</w:t>
      </w:r>
    </w:p>
    <w:p w14:paraId="0137D99F">
      <w:pPr>
        <w:widowControl/>
        <w:spacing w:beforeAutospacing="1" w:afterAutospacing="1" w:line="600" w:lineRule="atLeast"/>
        <w:jc w:val="righ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鄂尔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多斯实验室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 xml:space="preserve">2025 年 03月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日</w:t>
      </w:r>
    </w:p>
    <w:p w14:paraId="7AFD8230">
      <w:pPr>
        <w:rPr>
          <w:rFonts w:hint="eastAsia" w:ascii="仿宋" w:hAnsi="仿宋" w:eastAsia="仿宋" w:cs="仿宋"/>
          <w:b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8A"/>
    <w:rsid w:val="0010421C"/>
    <w:rsid w:val="0015434E"/>
    <w:rsid w:val="00282E39"/>
    <w:rsid w:val="00411FEA"/>
    <w:rsid w:val="004E088A"/>
    <w:rsid w:val="00594594"/>
    <w:rsid w:val="00D22077"/>
    <w:rsid w:val="00E312F3"/>
    <w:rsid w:val="00E4434A"/>
    <w:rsid w:val="00E524E9"/>
    <w:rsid w:val="04597D25"/>
    <w:rsid w:val="109F6DD2"/>
    <w:rsid w:val="1893319A"/>
    <w:rsid w:val="1EB51F8D"/>
    <w:rsid w:val="393F789B"/>
    <w:rsid w:val="43A750E4"/>
    <w:rsid w:val="43D63BAE"/>
    <w:rsid w:val="57CE509E"/>
    <w:rsid w:val="5D094F8E"/>
    <w:rsid w:val="634A0E38"/>
    <w:rsid w:val="64217887"/>
    <w:rsid w:val="726859F8"/>
    <w:rsid w:val="72B342C8"/>
    <w:rsid w:val="7C2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761</Characters>
  <Lines>5</Lines>
  <Paragraphs>1</Paragraphs>
  <TotalTime>9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2025-03-13T02:29:00Z</dcterms:created>
  <dc:creator>ASUS</dc:creator>
  <cp:lastModifiedBy>Mr.  武</cp:lastModifiedBy>
  <dcterms:modified xsi:type="dcterms:W3CDTF">2025-03-31T09:13:38Z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eyJoZGlkIjoiNDMyMjkxN2I1MzkxMDcwNDM0NDNlMjA4NGEzNTU0NGUiLCJ1c2VySWQiOiI0MDQxNjM5NzIifQ==</vt:lpwstr>
  </property>
  <property fmtid="{D5CDD505-2E9C-101B-9397-08002B2CF9AE}" pid="4" name="ICV">
    <vt:lpwstr>B8D35D7210A74DA59F264F3579F592D0_13</vt:lpwstr>
  </property>
</Properties>
</file>